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wordWrap w:val="0"/>
        <w:spacing w:beforeAutospacing="0" w:afterAutospacing="0" w:line="640" w:lineRule="exact"/>
        <w:jc w:val="center"/>
        <w:rPr>
          <w:rFonts w:hint="default" w:ascii="华文中宋" w:hAnsi="华文中宋" w:eastAsia="华文中宋"/>
          <w:sz w:val="44"/>
          <w:szCs w:val="44"/>
        </w:rPr>
      </w:pPr>
      <w:bookmarkStart w:id="0" w:name="_GoBack"/>
      <w:bookmarkEnd w:id="0"/>
      <w:r>
        <w:rPr>
          <w:rFonts w:ascii="华文中宋" w:hAnsi="华文中宋" w:eastAsia="华文中宋"/>
          <w:sz w:val="44"/>
          <w:szCs w:val="44"/>
        </w:rPr>
        <w:t>我院医工所眼科诊疗技术研发团队</w:t>
      </w:r>
    </w:p>
    <w:p>
      <w:pPr>
        <w:pStyle w:val="2"/>
        <w:widowControl/>
        <w:wordWrap w:val="0"/>
        <w:spacing w:beforeAutospacing="0" w:afterAutospacing="0" w:line="640" w:lineRule="exact"/>
        <w:jc w:val="center"/>
        <w:rPr>
          <w:rFonts w:hint="default" w:ascii="华文中宋" w:hAnsi="华文中宋" w:eastAsia="华文中宋" w:cs="华文中宋"/>
          <w:color w:val="333333"/>
          <w:sz w:val="44"/>
          <w:szCs w:val="44"/>
          <w:shd w:val="clear" w:color="auto" w:fill="FFFFFF"/>
        </w:rPr>
      </w:pPr>
      <w:r>
        <w:rPr>
          <w:rFonts w:ascii="华文中宋" w:hAnsi="华文中宋" w:eastAsia="华文中宋"/>
          <w:sz w:val="44"/>
          <w:szCs w:val="44"/>
        </w:rPr>
        <w:t>获颁“国家卓越工程师团队”称号</w:t>
      </w:r>
    </w:p>
    <w:p>
      <w:pPr>
        <w:pStyle w:val="3"/>
        <w:widowControl/>
        <w:shd w:val="clear" w:color="auto" w:fill="FFFFFF"/>
        <w:spacing w:beforeAutospacing="0" w:after="250" w:afterAutospacing="0" w:line="400" w:lineRule="atLeast"/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Autospacing="0" w:after="250" w:afterAutospacing="0" w:line="400" w:lineRule="atLeast"/>
        <w:ind w:firstLine="640" w:firstLineChars="200"/>
        <w:rPr>
          <w:rFonts w:ascii="Times New Roman" w:hAnsi="Times New Roman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333333"/>
          <w:sz w:val="32"/>
          <w:szCs w:val="32"/>
          <w:shd w:val="clear" w:color="auto" w:fill="FFFFFF"/>
        </w:rPr>
        <w:t>1月19日上午，“国家工程师奖”表彰大会在人民大会堂举行，81名个人被授予“国家卓越工程师”称号，50个团队被授予“国家卓越工程师团队”称号。其中</w:t>
      </w:r>
      <w:r>
        <w:rPr>
          <w:rFonts w:hint="eastAsia" w:ascii="Times New Roman" w:hAnsi="Times New Roman" w:eastAsia="仿宋_GB2312"/>
          <w:color w:val="333333"/>
          <w:sz w:val="32"/>
          <w:szCs w:val="32"/>
          <w:shd w:val="clear" w:color="auto" w:fill="FFFFFF"/>
        </w:rPr>
        <w:t>我院</w:t>
      </w:r>
      <w:r>
        <w:rPr>
          <w:rFonts w:ascii="Times New Roman" w:hAnsi="Times New Roman" w:eastAsia="仿宋_GB2312"/>
          <w:color w:val="333333"/>
          <w:sz w:val="32"/>
          <w:szCs w:val="32"/>
          <w:shd w:val="clear" w:color="auto" w:fill="FFFFFF"/>
        </w:rPr>
        <w:t>生物医学工程研究所眼科诊疗技术研发团队获得“国家卓越工程师团队”称号。</w:t>
      </w:r>
    </w:p>
    <w:p>
      <w:pPr>
        <w:pStyle w:val="3"/>
        <w:widowControl/>
        <w:shd w:val="clear" w:color="auto" w:fill="FFFFFF"/>
        <w:spacing w:beforeAutospacing="0" w:after="250" w:afterAutospacing="0" w:line="400" w:lineRule="atLeast"/>
        <w:ind w:firstLine="640" w:firstLineChars="200"/>
        <w:rPr>
          <w:rFonts w:ascii="Times New Roman" w:hAnsi="Times New Roman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333333"/>
          <w:sz w:val="32"/>
          <w:szCs w:val="32"/>
          <w:shd w:val="clear" w:color="auto" w:fill="FFFFFF"/>
        </w:rPr>
        <w:t>工程师是推动工程科技发展的创新主体，是国家战略人才力量的重要组成部分。党中央、国务院决定，</w:t>
      </w:r>
      <w:r>
        <w:rPr>
          <w:rFonts w:hint="eastAsia" w:ascii="Times New Roman" w:hAnsi="Times New Roman" w:eastAsia="仿宋_GB2312"/>
          <w:color w:val="333333"/>
          <w:sz w:val="32"/>
          <w:szCs w:val="32"/>
          <w:shd w:val="clear" w:color="auto" w:fill="FFFFFF"/>
        </w:rPr>
        <w:t>2</w:t>
      </w:r>
      <w:r>
        <w:rPr>
          <w:rFonts w:ascii="Times New Roman" w:hAnsi="Times New Roman" w:eastAsia="仿宋_GB2312"/>
          <w:color w:val="333333"/>
          <w:sz w:val="32"/>
          <w:szCs w:val="32"/>
          <w:shd w:val="clear" w:color="auto" w:fill="FFFFFF"/>
        </w:rPr>
        <w:t>023</w:t>
      </w:r>
      <w:r>
        <w:rPr>
          <w:rFonts w:hint="eastAsia" w:ascii="Times New Roman" w:hAnsi="Times New Roman" w:eastAsia="仿宋_GB2312"/>
          <w:color w:val="333333"/>
          <w:sz w:val="32"/>
          <w:szCs w:val="32"/>
          <w:shd w:val="clear" w:color="auto" w:fill="FFFFFF"/>
        </w:rPr>
        <w:t>年</w:t>
      </w:r>
      <w:r>
        <w:rPr>
          <w:rFonts w:ascii="Times New Roman" w:hAnsi="Times New Roman" w:eastAsia="仿宋_GB2312"/>
          <w:color w:val="333333"/>
          <w:sz w:val="32"/>
          <w:szCs w:val="32"/>
          <w:shd w:val="clear" w:color="auto" w:fill="FFFFFF"/>
        </w:rPr>
        <w:t>首次开展“国家工程师奖”表彰，这是我国工程技术领域的最高荣誉，</w:t>
      </w:r>
      <w:r>
        <w:rPr>
          <w:rFonts w:hint="eastAsia" w:ascii="Times New Roman" w:hAnsi="Times New Roman" w:eastAsia="仿宋_GB2312"/>
          <w:color w:val="333333"/>
          <w:sz w:val="32"/>
          <w:szCs w:val="32"/>
          <w:shd w:val="clear" w:color="auto" w:fill="FFFFFF"/>
        </w:rPr>
        <w:t>旨在</w:t>
      </w:r>
      <w:r>
        <w:rPr>
          <w:rFonts w:ascii="Times New Roman" w:hAnsi="Times New Roman" w:eastAsia="仿宋_GB2312"/>
          <w:color w:val="333333"/>
          <w:sz w:val="32"/>
          <w:szCs w:val="32"/>
          <w:shd w:val="clear" w:color="auto" w:fill="FFFFFF"/>
        </w:rPr>
        <w:t>表彰工程技术领域先进典型，激发引领广大工程技术人才埋头苦干、勇毅前行，作出新的更大贡献。</w:t>
      </w:r>
    </w:p>
    <w:p>
      <w:pPr>
        <w:pStyle w:val="3"/>
        <w:widowControl/>
        <w:shd w:val="clear" w:color="auto" w:fill="FFFFFF"/>
        <w:spacing w:beforeAutospacing="0" w:after="250" w:afterAutospacing="0" w:line="400" w:lineRule="atLeast"/>
        <w:ind w:firstLine="640" w:firstLineChars="200"/>
        <w:rPr>
          <w:rFonts w:ascii="Times New Roman" w:hAnsi="Times New Roman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333333"/>
          <w:sz w:val="32"/>
          <w:szCs w:val="32"/>
          <w:shd w:val="clear" w:color="auto" w:fill="FFFFFF"/>
        </w:rPr>
        <w:t>受表彰的工程师个人和团队，是新时代工程师队伍的优秀代表。他们在重大工程建设、重大装备制造、“卡脖子”关键核心技术攻关、重大发明创造等工作中，矢志爱国奋斗、锐意开拓创新，取得了一批先进工程技术成果，不断提升国家自主创新能力，生动体现了工程师群体爱党报国、服务人民、敬业奉献、严谨笃实等崇高追求和宝贵精神。</w:t>
      </w:r>
    </w:p>
    <w:p>
      <w:pPr>
        <w:pStyle w:val="3"/>
        <w:widowControl/>
        <w:shd w:val="clear" w:color="auto" w:fill="FFFFFF"/>
        <w:spacing w:beforeAutospacing="0" w:after="250" w:afterAutospacing="0" w:line="400" w:lineRule="atLeast"/>
        <w:ind w:firstLine="640" w:firstLineChars="200"/>
        <w:rPr>
          <w:rFonts w:ascii="Times New Roman" w:hAnsi="Times New Roman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333333"/>
          <w:sz w:val="32"/>
          <w:szCs w:val="32"/>
          <w:shd w:val="clear" w:color="auto" w:fill="FFFFFF"/>
        </w:rPr>
        <w:t>中国医学科学院认真落实习近平总书记“抓住机遇、迎难而上，努力把中国医学科学院建设成为我国医学科技创新体系核心基地”的重要指示批示精神，高度重视医学工程学科建设。三十余年来，</w:t>
      </w:r>
      <w:r>
        <w:rPr>
          <w:rFonts w:hint="eastAsia" w:ascii="Times New Roman" w:hAnsi="Times New Roman" w:eastAsia="仿宋_GB2312"/>
          <w:color w:val="333333"/>
          <w:sz w:val="32"/>
          <w:szCs w:val="32"/>
          <w:shd w:val="clear" w:color="auto" w:fill="FFFFFF"/>
        </w:rPr>
        <w:t>我院</w:t>
      </w:r>
      <w:r>
        <w:rPr>
          <w:rFonts w:ascii="Times New Roman" w:hAnsi="Times New Roman" w:eastAsia="仿宋_GB2312"/>
          <w:color w:val="333333"/>
          <w:sz w:val="32"/>
          <w:szCs w:val="32"/>
          <w:shd w:val="clear" w:color="auto" w:fill="FFFFFF"/>
        </w:rPr>
        <w:t>医工所眼科诊疗技术研发团队坚持自主创新，从突破技术封锁研制国内首台眼科A/B型超声诊断仪，到系列眼部超声设备达到国际先进水平、跻身全球主流品牌，从未停下攀登科研高峰的脚步。院校及医工所广大科研工作者将以获表彰的团队为榜样，坚持“四个面向”，紧扣国家人民需求，心怀“国之大者”，铸造“大国重器”，推进高水平科技自立自强，积极为健康中国</w:t>
      </w:r>
      <w:r>
        <w:rPr>
          <w:rFonts w:hint="eastAsia" w:ascii="Times New Roman" w:hAnsi="Times New Roman" w:eastAsia="仿宋_GB2312"/>
          <w:color w:val="333333"/>
          <w:sz w:val="32"/>
          <w:szCs w:val="32"/>
          <w:shd w:val="clear" w:color="auto" w:fill="FFFFFF"/>
        </w:rPr>
        <w:t>、核心基地及世界一流医学院校</w:t>
      </w:r>
      <w:r>
        <w:rPr>
          <w:rFonts w:ascii="Times New Roman" w:hAnsi="Times New Roman" w:eastAsia="仿宋_GB2312"/>
          <w:color w:val="333333"/>
          <w:sz w:val="32"/>
          <w:szCs w:val="32"/>
          <w:shd w:val="clear" w:color="auto" w:fill="FFFFFF"/>
        </w:rPr>
        <w:t>建设贡献力量。</w:t>
      </w:r>
    </w:p>
    <w:p>
      <w:pPr>
        <w:rPr>
          <w:rFonts w:hint="eastAsia"/>
          <w:sz w:val="32"/>
          <w:szCs w:val="40"/>
          <w:highlight w:val="yello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lZjU4NDI0YzI2ZGRkOWMzYjJmMjFlMzMyZGY5NDQifQ=="/>
  </w:docVars>
  <w:rsids>
    <w:rsidRoot w:val="00092969"/>
    <w:rsid w:val="00092969"/>
    <w:rsid w:val="000B7C41"/>
    <w:rsid w:val="00111C54"/>
    <w:rsid w:val="004A46C6"/>
    <w:rsid w:val="005B7ADD"/>
    <w:rsid w:val="0E473C9E"/>
    <w:rsid w:val="213E69C2"/>
    <w:rsid w:val="2DA5767F"/>
    <w:rsid w:val="40E24800"/>
    <w:rsid w:val="4BDA18B4"/>
    <w:rsid w:val="6ECF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Emphasis"/>
    <w:basedOn w:val="5"/>
    <w:autoRedefine/>
    <w:qFormat/>
    <w:uiPriority w:val="0"/>
    <w:rPr>
      <w:i/>
    </w:rPr>
  </w:style>
  <w:style w:type="paragraph" w:customStyle="1" w:styleId="7">
    <w:name w:val="Revision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3</Pages>
  <Words>110</Words>
  <Characters>633</Characters>
  <Lines>5</Lines>
  <Paragraphs>1</Paragraphs>
  <TotalTime>8</TotalTime>
  <ScaleCrop>false</ScaleCrop>
  <LinksUpToDate>false</LinksUpToDate>
  <CharactersWithSpaces>742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2024-01-20T10:08:00Z</dcterms:created>
  <dc:creator>LQ</dc:creator>
  <cp:lastModifiedBy>肖 Tong</cp:lastModifiedBy>
  <dcterms:modified xsi:type="dcterms:W3CDTF">2024-01-22T07:04:40Z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1830B419D05843F6AD9B1E02441DFD94_13</vt:lpwstr>
  </property>
</Properties>
</file>