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B2" w:rsidRPr="00EB379F" w:rsidRDefault="00F75868">
      <w:pPr>
        <w:jc w:val="center"/>
        <w:rPr>
          <w:rFonts w:ascii="华文中宋" w:eastAsia="华文中宋" w:hAnsi="华文中宋" w:cs="Arial"/>
          <w:color w:val="222222"/>
          <w:sz w:val="44"/>
          <w:szCs w:val="44"/>
          <w:shd w:val="clear" w:color="auto" w:fill="FFFFFF"/>
        </w:rPr>
      </w:pPr>
      <w:r w:rsidRPr="00EB379F">
        <w:rPr>
          <w:rFonts w:ascii="华文中宋" w:eastAsia="华文中宋" w:hAnsi="华文中宋" w:cs="Arial" w:hint="eastAsia"/>
          <w:color w:val="222222"/>
          <w:sz w:val="44"/>
          <w:szCs w:val="44"/>
          <w:shd w:val="clear" w:color="auto" w:fill="FFFFFF"/>
        </w:rPr>
        <w:t>马瑜婷同志当选</w:t>
      </w:r>
      <w:r w:rsidRPr="00EB379F">
        <w:rPr>
          <w:rFonts w:ascii="华文中宋" w:eastAsia="华文中宋" w:hAnsi="华文中宋" w:cs="Arial"/>
          <w:color w:val="222222"/>
          <w:sz w:val="44"/>
          <w:szCs w:val="44"/>
          <w:shd w:val="clear" w:color="auto" w:fill="FFFFFF"/>
        </w:rPr>
        <w:t>苏州市科协</w:t>
      </w:r>
      <w:r w:rsidR="00EB420E" w:rsidRPr="00EB379F">
        <w:rPr>
          <w:rFonts w:ascii="华文中宋" w:eastAsia="华文中宋" w:hAnsi="华文中宋" w:cs="Arial"/>
          <w:color w:val="222222"/>
          <w:sz w:val="44"/>
          <w:szCs w:val="44"/>
          <w:shd w:val="clear" w:color="auto" w:fill="FFFFFF"/>
        </w:rPr>
        <w:t>兼职</w:t>
      </w:r>
      <w:r w:rsidRPr="00EB379F">
        <w:rPr>
          <w:rFonts w:ascii="华文中宋" w:eastAsia="华文中宋" w:hAnsi="华文中宋" w:cs="Arial" w:hint="eastAsia"/>
          <w:color w:val="222222"/>
          <w:sz w:val="44"/>
          <w:szCs w:val="44"/>
          <w:shd w:val="clear" w:color="auto" w:fill="FFFFFF"/>
        </w:rPr>
        <w:t>副主席</w:t>
      </w:r>
    </w:p>
    <w:p w:rsidR="003420B2" w:rsidRDefault="003420B2">
      <w:pPr>
        <w:rPr>
          <w:rFonts w:ascii="Arial" w:hAnsi="Arial" w:cs="Arial"/>
          <w:color w:val="222222"/>
          <w:sz w:val="27"/>
          <w:szCs w:val="27"/>
          <w:shd w:val="clear" w:color="auto" w:fill="FFFFFF"/>
        </w:rPr>
      </w:pPr>
    </w:p>
    <w:p w:rsidR="003420B2" w:rsidRPr="00EB379F" w:rsidRDefault="00F75868">
      <w:pPr>
        <w:ind w:firstLineChars="200" w:firstLine="600"/>
        <w:rPr>
          <w:rFonts w:ascii="仿宋" w:eastAsia="仿宋" w:hAnsi="仿宋" w:cs="Arial" w:hint="eastAsia"/>
          <w:color w:val="222222"/>
          <w:sz w:val="30"/>
          <w:szCs w:val="30"/>
          <w:shd w:val="clear" w:color="auto" w:fill="FFFFFF"/>
        </w:rPr>
      </w:pPr>
      <w:r w:rsidRPr="00EB379F">
        <w:rPr>
          <w:rFonts w:ascii="仿宋" w:eastAsia="仿宋" w:hAnsi="仿宋" w:cs="Arial"/>
          <w:color w:val="222222"/>
          <w:sz w:val="30"/>
          <w:szCs w:val="30"/>
          <w:shd w:val="clear" w:color="auto" w:fill="FFFFFF"/>
        </w:rPr>
        <w:t>12</w:t>
      </w:r>
      <w:r w:rsidRPr="00EB379F">
        <w:rPr>
          <w:rFonts w:ascii="仿宋" w:eastAsia="仿宋" w:hAnsi="仿宋" w:cs="Arial"/>
          <w:color w:val="222222"/>
          <w:sz w:val="30"/>
          <w:szCs w:val="30"/>
          <w:shd w:val="clear" w:color="auto" w:fill="FFFFFF"/>
        </w:rPr>
        <w:t>月</w:t>
      </w:r>
      <w:r w:rsidRPr="00EB379F">
        <w:rPr>
          <w:rFonts w:ascii="仿宋" w:eastAsia="仿宋" w:hAnsi="仿宋" w:cs="Arial" w:hint="eastAsia"/>
          <w:color w:val="222222"/>
          <w:sz w:val="30"/>
          <w:szCs w:val="30"/>
          <w:shd w:val="clear" w:color="auto" w:fill="FFFFFF"/>
        </w:rPr>
        <w:t>22</w:t>
      </w:r>
      <w:r w:rsidRPr="00EB379F">
        <w:rPr>
          <w:rFonts w:ascii="仿宋" w:eastAsia="仿宋" w:hAnsi="仿宋" w:cs="Arial" w:hint="eastAsia"/>
          <w:color w:val="222222"/>
          <w:sz w:val="30"/>
          <w:szCs w:val="30"/>
          <w:shd w:val="clear" w:color="auto" w:fill="FFFFFF"/>
        </w:rPr>
        <w:t>日至</w:t>
      </w:r>
      <w:r w:rsidRPr="00EB379F">
        <w:rPr>
          <w:rFonts w:ascii="仿宋" w:eastAsia="仿宋" w:hAnsi="仿宋" w:cs="Arial"/>
          <w:color w:val="222222"/>
          <w:sz w:val="30"/>
          <w:szCs w:val="30"/>
          <w:shd w:val="clear" w:color="auto" w:fill="FFFFFF"/>
        </w:rPr>
        <w:t>23</w:t>
      </w:r>
      <w:r w:rsidRPr="00EB379F">
        <w:rPr>
          <w:rFonts w:ascii="仿宋" w:eastAsia="仿宋" w:hAnsi="仿宋" w:cs="Arial"/>
          <w:color w:val="222222"/>
          <w:sz w:val="30"/>
          <w:szCs w:val="30"/>
          <w:shd w:val="clear" w:color="auto" w:fill="FFFFFF"/>
        </w:rPr>
        <w:t>日，苏州市科协第十四次代表大会</w:t>
      </w:r>
      <w:r w:rsidRPr="00EB379F">
        <w:rPr>
          <w:rFonts w:ascii="仿宋" w:eastAsia="仿宋" w:hAnsi="仿宋" w:cs="Arial" w:hint="eastAsia"/>
          <w:color w:val="222222"/>
          <w:sz w:val="30"/>
          <w:szCs w:val="30"/>
          <w:shd w:val="clear" w:color="auto" w:fill="FFFFFF"/>
        </w:rPr>
        <w:t>在苏州人民大会堂胜利召开，</w:t>
      </w:r>
      <w:r w:rsidRPr="00EB379F">
        <w:rPr>
          <w:rFonts w:ascii="仿宋" w:eastAsia="仿宋" w:hAnsi="仿宋" w:cs="Arial"/>
          <w:color w:val="222222"/>
          <w:sz w:val="30"/>
          <w:szCs w:val="30"/>
          <w:shd w:val="clear" w:color="auto" w:fill="FFFFFF"/>
        </w:rPr>
        <w:t>大会选举产生了市科协第十四届委员会。中国</w:t>
      </w:r>
      <w:r w:rsidRPr="00EB379F">
        <w:rPr>
          <w:rFonts w:ascii="仿宋" w:eastAsia="仿宋" w:hAnsi="仿宋" w:cs="Arial" w:hint="eastAsia"/>
          <w:color w:val="222222"/>
          <w:sz w:val="30"/>
          <w:szCs w:val="30"/>
          <w:shd w:val="clear" w:color="auto" w:fill="FFFFFF"/>
        </w:rPr>
        <w:t>医学科学院系统医学研究院</w:t>
      </w:r>
      <w:r w:rsidRPr="00EB379F">
        <w:rPr>
          <w:rFonts w:ascii="仿宋" w:eastAsia="仿宋" w:hAnsi="仿宋" w:cs="Arial" w:hint="eastAsia"/>
          <w:color w:val="222222"/>
          <w:sz w:val="30"/>
          <w:szCs w:val="30"/>
          <w:shd w:val="clear" w:color="auto" w:fill="FFFFFF"/>
        </w:rPr>
        <w:t>/</w:t>
      </w:r>
      <w:r w:rsidRPr="00EB379F">
        <w:rPr>
          <w:rFonts w:ascii="仿宋" w:eastAsia="仿宋" w:hAnsi="仿宋" w:cs="Arial" w:hint="eastAsia"/>
          <w:color w:val="222222"/>
          <w:sz w:val="30"/>
          <w:szCs w:val="30"/>
          <w:shd w:val="clear" w:color="auto" w:fill="FFFFFF"/>
        </w:rPr>
        <w:t>苏州系统医学研究所（以下简称系统所）马瑜婷同志当选协会兼职副主席</w:t>
      </w:r>
      <w:r w:rsidRPr="00EB379F">
        <w:rPr>
          <w:rFonts w:ascii="仿宋" w:eastAsia="仿宋" w:hAnsi="仿宋" w:cs="Arial"/>
          <w:color w:val="222222"/>
          <w:sz w:val="30"/>
          <w:szCs w:val="30"/>
          <w:shd w:val="clear" w:color="auto" w:fill="FFFFFF"/>
        </w:rPr>
        <w:t>。</w:t>
      </w:r>
    </w:p>
    <w:p w:rsidR="00EB420E" w:rsidRPr="00EB379F" w:rsidRDefault="00EB379F" w:rsidP="00EB379F">
      <w:pPr>
        <w:rPr>
          <w:rFonts w:ascii="仿宋" w:eastAsia="仿宋" w:hAnsi="仿宋" w:cs="Arial"/>
          <w:color w:val="222222"/>
          <w:sz w:val="30"/>
          <w:szCs w:val="30"/>
          <w:shd w:val="clear" w:color="auto" w:fill="FFFFFF"/>
        </w:rPr>
      </w:pPr>
      <w:r w:rsidRPr="00EB379F">
        <w:rPr>
          <w:rFonts w:ascii="仿宋" w:eastAsia="仿宋" w:hAnsi="仿宋" w:cs="Arial"/>
          <w:noProof/>
          <w:color w:val="222222"/>
          <w:sz w:val="30"/>
          <w:szCs w:val="30"/>
          <w:shd w:val="clear" w:color="auto" w:fill="FFFFFF"/>
        </w:rPr>
        <w:drawing>
          <wp:inline distT="0" distB="0" distL="0" distR="0">
            <wp:extent cx="5274310" cy="3457603"/>
            <wp:effectExtent l="19050" t="0" r="2540" b="0"/>
            <wp:docPr id="1" name="图片 1" descr="C:\Users\Administrator.L-20150705FGYLP\Desktop\科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L-20150705FGYLP\Desktop\科协.jpg"/>
                    <pic:cNvPicPr>
                      <a:picLocks noChangeAspect="1" noChangeArrowheads="1"/>
                    </pic:cNvPicPr>
                  </pic:nvPicPr>
                  <pic:blipFill>
                    <a:blip r:embed="rId6"/>
                    <a:srcRect/>
                    <a:stretch>
                      <a:fillRect/>
                    </a:stretch>
                  </pic:blipFill>
                  <pic:spPr bwMode="auto">
                    <a:xfrm>
                      <a:off x="0" y="0"/>
                      <a:ext cx="5274310" cy="3457603"/>
                    </a:xfrm>
                    <a:prstGeom prst="rect">
                      <a:avLst/>
                    </a:prstGeom>
                    <a:noFill/>
                    <a:ln w="9525">
                      <a:noFill/>
                      <a:miter lim="800000"/>
                      <a:headEnd/>
                      <a:tailEnd/>
                    </a:ln>
                  </pic:spPr>
                </pic:pic>
              </a:graphicData>
            </a:graphic>
          </wp:inline>
        </w:drawing>
      </w:r>
    </w:p>
    <w:p w:rsidR="003420B2" w:rsidRPr="00EB379F" w:rsidRDefault="00F75868">
      <w:pPr>
        <w:ind w:firstLineChars="200" w:firstLine="600"/>
        <w:rPr>
          <w:rFonts w:ascii="仿宋" w:eastAsia="仿宋" w:hAnsi="仿宋" w:cs="Arial"/>
          <w:color w:val="222222"/>
          <w:sz w:val="30"/>
          <w:szCs w:val="30"/>
          <w:shd w:val="clear" w:color="auto" w:fill="FFFFFF"/>
        </w:rPr>
      </w:pPr>
      <w:r w:rsidRPr="00EB379F">
        <w:rPr>
          <w:rFonts w:ascii="仿宋" w:eastAsia="仿宋" w:hAnsi="仿宋" w:cs="Arial" w:hint="eastAsia"/>
          <w:color w:val="222222"/>
          <w:sz w:val="30"/>
          <w:szCs w:val="30"/>
          <w:shd w:val="clear" w:color="auto" w:fill="FFFFFF"/>
        </w:rPr>
        <w:t>马瑜婷同志是系统所成立后第一位从海外直接引进的国家级青年人才，是研究所科技工作者队伍的杰出代表，如今已成长为</w:t>
      </w:r>
      <w:r w:rsidRPr="00EB379F">
        <w:rPr>
          <w:rFonts w:ascii="仿宋" w:eastAsia="仿宋" w:hAnsi="仿宋" w:cs="Arial"/>
          <w:color w:val="222222"/>
          <w:sz w:val="30"/>
          <w:szCs w:val="30"/>
          <w:shd w:val="clear" w:color="auto" w:fill="FFFFFF"/>
        </w:rPr>
        <w:t>国家级</w:t>
      </w:r>
      <w:r w:rsidRPr="00EB379F">
        <w:rPr>
          <w:rFonts w:ascii="仿宋" w:eastAsia="仿宋" w:hAnsi="仿宋" w:cs="Arial" w:hint="eastAsia"/>
          <w:color w:val="222222"/>
          <w:sz w:val="30"/>
          <w:szCs w:val="30"/>
          <w:shd w:val="clear" w:color="auto" w:fill="FFFFFF"/>
        </w:rPr>
        <w:t>领军人才</w:t>
      </w:r>
      <w:r w:rsidRPr="00EB379F">
        <w:rPr>
          <w:rFonts w:ascii="仿宋" w:eastAsia="仿宋" w:hAnsi="仿宋" w:cs="Arial" w:hint="eastAsia"/>
          <w:color w:val="222222"/>
          <w:sz w:val="30"/>
          <w:szCs w:val="30"/>
          <w:shd w:val="clear" w:color="auto" w:fill="FFFFFF"/>
        </w:rPr>
        <w:t>、</w:t>
      </w:r>
      <w:r w:rsidR="00EB379F" w:rsidRPr="00EB379F">
        <w:rPr>
          <w:rFonts w:ascii="仿宋" w:eastAsia="仿宋" w:hAnsi="仿宋" w:cs="Arial" w:hint="eastAsia"/>
          <w:color w:val="222222"/>
          <w:sz w:val="30"/>
          <w:szCs w:val="30"/>
          <w:shd w:val="clear" w:color="auto" w:fill="FFFFFF"/>
        </w:rPr>
        <w:t>中国青年五四奖章获得者和全国先进工作者</w:t>
      </w:r>
      <w:r w:rsidRPr="00EB379F">
        <w:rPr>
          <w:rFonts w:ascii="仿宋" w:eastAsia="仿宋" w:hAnsi="仿宋" w:cs="Arial" w:hint="eastAsia"/>
          <w:color w:val="222222"/>
          <w:sz w:val="30"/>
          <w:szCs w:val="30"/>
          <w:shd w:val="clear" w:color="auto" w:fill="FFFFFF"/>
        </w:rPr>
        <w:t>。今年</w:t>
      </w:r>
      <w:r w:rsidRPr="00EB379F">
        <w:rPr>
          <w:rFonts w:ascii="仿宋" w:eastAsia="仿宋" w:hAnsi="仿宋" w:cs="Arial" w:hint="eastAsia"/>
          <w:color w:val="222222"/>
          <w:sz w:val="30"/>
          <w:szCs w:val="30"/>
          <w:shd w:val="clear" w:color="auto" w:fill="FFFFFF"/>
        </w:rPr>
        <w:t>，</w:t>
      </w:r>
      <w:r w:rsidRPr="00EB379F">
        <w:rPr>
          <w:rFonts w:ascii="仿宋" w:eastAsia="仿宋" w:hAnsi="仿宋" w:cs="Arial" w:hint="eastAsia"/>
          <w:color w:val="222222"/>
          <w:sz w:val="30"/>
          <w:szCs w:val="30"/>
          <w:shd w:val="clear" w:color="auto" w:fill="FFFFFF"/>
        </w:rPr>
        <w:t>她</w:t>
      </w:r>
      <w:r w:rsidRPr="00EB379F">
        <w:rPr>
          <w:rFonts w:ascii="仿宋" w:eastAsia="仿宋" w:hAnsi="仿宋" w:cs="Arial" w:hint="eastAsia"/>
          <w:color w:val="222222"/>
          <w:sz w:val="30"/>
          <w:szCs w:val="30"/>
          <w:shd w:val="clear" w:color="auto" w:fill="FFFFFF"/>
        </w:rPr>
        <w:t>作为</w:t>
      </w:r>
      <w:r w:rsidRPr="00EB379F">
        <w:rPr>
          <w:rFonts w:ascii="仿宋" w:eastAsia="仿宋" w:hAnsi="仿宋" w:cs="Arial" w:hint="eastAsia"/>
          <w:color w:val="222222"/>
          <w:sz w:val="30"/>
          <w:szCs w:val="30"/>
          <w:shd w:val="clear" w:color="auto" w:fill="FFFFFF"/>
        </w:rPr>
        <w:t>党</w:t>
      </w:r>
      <w:r w:rsidRPr="00EB379F">
        <w:rPr>
          <w:rFonts w:ascii="仿宋" w:eastAsia="仿宋" w:hAnsi="仿宋" w:cs="Arial" w:hint="eastAsia"/>
          <w:color w:val="222222"/>
          <w:sz w:val="30"/>
          <w:szCs w:val="30"/>
          <w:shd w:val="clear" w:color="auto" w:fill="FFFFFF"/>
        </w:rPr>
        <w:t>的</w:t>
      </w:r>
      <w:r w:rsidRPr="00EB379F">
        <w:rPr>
          <w:rFonts w:ascii="仿宋" w:eastAsia="仿宋" w:hAnsi="仿宋" w:cs="Arial" w:hint="eastAsia"/>
          <w:color w:val="222222"/>
          <w:sz w:val="30"/>
          <w:szCs w:val="30"/>
          <w:shd w:val="clear" w:color="auto" w:fill="FFFFFF"/>
        </w:rPr>
        <w:t>二十大代表，代表苏州工业园区</w:t>
      </w:r>
      <w:r w:rsidRPr="00EB379F">
        <w:rPr>
          <w:rFonts w:ascii="仿宋" w:eastAsia="仿宋" w:hAnsi="仿宋" w:cs="Arial" w:hint="eastAsia"/>
          <w:color w:val="222222"/>
          <w:sz w:val="30"/>
          <w:szCs w:val="30"/>
          <w:shd w:val="clear" w:color="auto" w:fill="FFFFFF"/>
        </w:rPr>
        <w:t>5</w:t>
      </w:r>
      <w:r w:rsidRPr="00EB379F">
        <w:rPr>
          <w:rFonts w:ascii="仿宋" w:eastAsia="仿宋" w:hAnsi="仿宋" w:cs="Arial" w:hint="eastAsia"/>
          <w:color w:val="222222"/>
          <w:sz w:val="30"/>
          <w:szCs w:val="30"/>
          <w:shd w:val="clear" w:color="auto" w:fill="FFFFFF"/>
        </w:rPr>
        <w:t>万名党员，也是苏州市唯一科技条线代表</w:t>
      </w:r>
      <w:r w:rsidRPr="00EB379F">
        <w:rPr>
          <w:rFonts w:ascii="仿宋" w:eastAsia="仿宋" w:hAnsi="仿宋" w:cs="Arial" w:hint="eastAsia"/>
          <w:color w:val="222222"/>
          <w:sz w:val="30"/>
          <w:szCs w:val="30"/>
          <w:shd w:val="clear" w:color="auto" w:fill="FFFFFF"/>
        </w:rPr>
        <w:t>，</w:t>
      </w:r>
      <w:r w:rsidRPr="00EB379F">
        <w:rPr>
          <w:rFonts w:ascii="仿宋" w:eastAsia="仿宋" w:hAnsi="仿宋" w:cs="Arial" w:hint="eastAsia"/>
          <w:color w:val="222222"/>
          <w:sz w:val="30"/>
          <w:szCs w:val="30"/>
          <w:shd w:val="clear" w:color="auto" w:fill="FFFFFF"/>
        </w:rPr>
        <w:t>参加了党的二十大。</w:t>
      </w:r>
    </w:p>
    <w:p w:rsidR="003420B2" w:rsidRPr="00EB379F" w:rsidRDefault="00F75868">
      <w:pPr>
        <w:ind w:firstLineChars="202" w:firstLine="606"/>
        <w:rPr>
          <w:rFonts w:ascii="仿宋" w:eastAsia="仿宋" w:hAnsi="仿宋"/>
          <w:sz w:val="30"/>
          <w:szCs w:val="30"/>
        </w:rPr>
      </w:pPr>
      <w:r w:rsidRPr="00EB379F">
        <w:rPr>
          <w:rFonts w:ascii="仿宋" w:eastAsia="仿宋" w:hAnsi="仿宋" w:cs="Arial" w:hint="eastAsia"/>
          <w:color w:val="222222"/>
          <w:sz w:val="30"/>
          <w:szCs w:val="30"/>
          <w:shd w:val="clear" w:color="auto" w:fill="FFFFFF"/>
        </w:rPr>
        <w:t>系统所高度重视科技创新，广纳海内外优秀人才，课题</w:t>
      </w:r>
      <w:r w:rsidRPr="00EB379F">
        <w:rPr>
          <w:rFonts w:ascii="仿宋" w:eastAsia="仿宋" w:hAnsi="仿宋" w:cs="Arial"/>
          <w:color w:val="222222"/>
          <w:sz w:val="30"/>
          <w:szCs w:val="30"/>
          <w:shd w:val="clear" w:color="auto" w:fill="FFFFFF"/>
        </w:rPr>
        <w:t>负责人中</w:t>
      </w:r>
      <w:r w:rsidRPr="00EB379F">
        <w:rPr>
          <w:rFonts w:ascii="仿宋" w:eastAsia="仿宋" w:hAnsi="仿宋" w:cs="Arial" w:hint="eastAsia"/>
          <w:color w:val="222222"/>
          <w:sz w:val="30"/>
          <w:szCs w:val="30"/>
          <w:shd w:val="clear" w:color="auto" w:fill="FFFFFF"/>
        </w:rPr>
        <w:t>50%</w:t>
      </w:r>
      <w:r w:rsidRPr="00EB379F">
        <w:rPr>
          <w:rFonts w:ascii="仿宋" w:eastAsia="仿宋" w:hAnsi="仿宋" w:cs="Arial" w:hint="eastAsia"/>
          <w:color w:val="222222"/>
          <w:sz w:val="30"/>
          <w:szCs w:val="30"/>
          <w:shd w:val="clear" w:color="auto" w:fill="FFFFFF"/>
        </w:rPr>
        <w:t>为国家级人才。研究</w:t>
      </w:r>
      <w:r w:rsidRPr="00EB379F">
        <w:rPr>
          <w:rFonts w:ascii="仿宋" w:eastAsia="仿宋" w:hAnsi="仿宋" w:cs="Arial"/>
          <w:color w:val="222222"/>
          <w:sz w:val="30"/>
          <w:szCs w:val="30"/>
          <w:shd w:val="clear" w:color="auto" w:fill="FFFFFF"/>
        </w:rPr>
        <w:t>所</w:t>
      </w:r>
      <w:r w:rsidRPr="00EB379F">
        <w:rPr>
          <w:rFonts w:ascii="仿宋" w:eastAsia="仿宋" w:hAnsi="仿宋" w:hint="eastAsia"/>
          <w:sz w:val="30"/>
          <w:szCs w:val="30"/>
        </w:rPr>
        <w:t>始终把凝聚人心、汇聚力量这一</w:t>
      </w:r>
      <w:r w:rsidRPr="00EB379F">
        <w:rPr>
          <w:rFonts w:ascii="仿宋" w:eastAsia="仿宋" w:hAnsi="仿宋" w:hint="eastAsia"/>
          <w:sz w:val="30"/>
          <w:szCs w:val="30"/>
        </w:rPr>
        <w:lastRenderedPageBreak/>
        <w:t>根本性任务摆在</w:t>
      </w:r>
      <w:r w:rsidRPr="00EB379F">
        <w:rPr>
          <w:rFonts w:ascii="仿宋" w:eastAsia="仿宋" w:hAnsi="仿宋" w:hint="eastAsia"/>
          <w:sz w:val="30"/>
          <w:szCs w:val="30"/>
        </w:rPr>
        <w:t>各项</w:t>
      </w:r>
      <w:r w:rsidRPr="00EB379F">
        <w:rPr>
          <w:rFonts w:ascii="仿宋" w:eastAsia="仿宋" w:hAnsi="仿宋" w:hint="eastAsia"/>
          <w:sz w:val="30"/>
          <w:szCs w:val="30"/>
        </w:rPr>
        <w:t>工作的首要位置，</w:t>
      </w:r>
      <w:r w:rsidRPr="00EB379F">
        <w:rPr>
          <w:rFonts w:ascii="仿宋" w:eastAsia="仿宋" w:hAnsi="仿宋"/>
          <w:sz w:val="30"/>
          <w:szCs w:val="30"/>
        </w:rPr>
        <w:t>努力锻造</w:t>
      </w:r>
      <w:r w:rsidRPr="00EB379F">
        <w:rPr>
          <w:rFonts w:ascii="仿宋" w:eastAsia="仿宋" w:hAnsi="仿宋" w:hint="eastAsia"/>
          <w:sz w:val="30"/>
          <w:szCs w:val="30"/>
        </w:rPr>
        <w:t>一</w:t>
      </w:r>
      <w:r w:rsidRPr="00EB379F">
        <w:rPr>
          <w:rFonts w:ascii="仿宋" w:eastAsia="仿宋" w:hAnsi="仿宋"/>
          <w:sz w:val="30"/>
          <w:szCs w:val="30"/>
        </w:rPr>
        <w:t>支志存高远</w:t>
      </w:r>
      <w:r w:rsidRPr="00EB379F">
        <w:rPr>
          <w:rFonts w:ascii="仿宋" w:eastAsia="仿宋" w:hAnsi="仿宋" w:hint="eastAsia"/>
          <w:sz w:val="30"/>
          <w:szCs w:val="30"/>
        </w:rPr>
        <w:t>、</w:t>
      </w:r>
      <w:r w:rsidRPr="00EB379F">
        <w:rPr>
          <w:rFonts w:ascii="仿宋" w:eastAsia="仿宋" w:hAnsi="仿宋" w:hint="eastAsia"/>
          <w:sz w:val="30"/>
          <w:szCs w:val="30"/>
        </w:rPr>
        <w:t>爱</w:t>
      </w:r>
      <w:r w:rsidRPr="00EB379F">
        <w:rPr>
          <w:rFonts w:ascii="仿宋" w:eastAsia="仿宋" w:hAnsi="仿宋"/>
          <w:sz w:val="30"/>
          <w:szCs w:val="30"/>
        </w:rPr>
        <w:t>党爱国</w:t>
      </w:r>
      <w:r w:rsidRPr="00EB379F">
        <w:rPr>
          <w:rFonts w:ascii="仿宋" w:eastAsia="仿宋" w:hAnsi="仿宋" w:hint="eastAsia"/>
          <w:sz w:val="30"/>
          <w:szCs w:val="30"/>
        </w:rPr>
        <w:t>的科技工作者队伍，</w:t>
      </w:r>
      <w:r w:rsidRPr="00EB379F">
        <w:rPr>
          <w:rFonts w:ascii="仿宋" w:eastAsia="仿宋" w:hAnsi="仿宋"/>
          <w:sz w:val="30"/>
          <w:szCs w:val="30"/>
        </w:rPr>
        <w:t>团结奋进，</w:t>
      </w:r>
      <w:r w:rsidRPr="00EB379F">
        <w:rPr>
          <w:rFonts w:ascii="仿宋" w:eastAsia="仿宋" w:hAnsi="仿宋" w:hint="eastAsia"/>
          <w:sz w:val="30"/>
          <w:szCs w:val="30"/>
        </w:rPr>
        <w:t>攻坚克难，</w:t>
      </w:r>
      <w:r w:rsidRPr="00EB379F">
        <w:rPr>
          <w:rFonts w:ascii="仿宋" w:eastAsia="仿宋" w:hAnsi="仿宋" w:hint="eastAsia"/>
          <w:sz w:val="30"/>
          <w:szCs w:val="30"/>
        </w:rPr>
        <w:t>在</w:t>
      </w:r>
      <w:r w:rsidRPr="00EB379F">
        <w:rPr>
          <w:rFonts w:ascii="仿宋" w:eastAsia="仿宋" w:hAnsi="仿宋" w:hint="eastAsia"/>
          <w:sz w:val="30"/>
          <w:szCs w:val="30"/>
        </w:rPr>
        <w:t>实现</w:t>
      </w:r>
      <w:r w:rsidRPr="00EB379F">
        <w:rPr>
          <w:rFonts w:ascii="仿宋" w:eastAsia="仿宋" w:hAnsi="仿宋" w:hint="eastAsia"/>
          <w:sz w:val="30"/>
          <w:szCs w:val="30"/>
        </w:rPr>
        <w:t>高水平</w:t>
      </w:r>
      <w:r w:rsidRPr="00EB379F">
        <w:rPr>
          <w:rFonts w:ascii="仿宋" w:eastAsia="仿宋" w:hAnsi="仿宋" w:hint="eastAsia"/>
          <w:sz w:val="30"/>
          <w:szCs w:val="30"/>
        </w:rPr>
        <w:t>科技</w:t>
      </w:r>
      <w:r w:rsidRPr="00EB379F">
        <w:rPr>
          <w:rFonts w:ascii="仿宋" w:eastAsia="仿宋" w:hAnsi="仿宋" w:hint="eastAsia"/>
          <w:sz w:val="30"/>
          <w:szCs w:val="30"/>
        </w:rPr>
        <w:t>自立</w:t>
      </w:r>
      <w:r w:rsidRPr="00EB379F">
        <w:rPr>
          <w:rFonts w:ascii="仿宋" w:eastAsia="仿宋" w:hAnsi="仿宋" w:hint="eastAsia"/>
          <w:sz w:val="30"/>
          <w:szCs w:val="30"/>
        </w:rPr>
        <w:t>自强</w:t>
      </w:r>
      <w:bookmarkStart w:id="0" w:name="_GoBack"/>
      <w:bookmarkEnd w:id="0"/>
      <w:r w:rsidRPr="00EB379F">
        <w:rPr>
          <w:rFonts w:ascii="仿宋" w:eastAsia="仿宋" w:hAnsi="仿宋" w:hint="eastAsia"/>
          <w:sz w:val="30"/>
          <w:szCs w:val="30"/>
        </w:rPr>
        <w:t>的道路上不懈奋斗</w:t>
      </w:r>
      <w:r w:rsidRPr="00EB379F">
        <w:rPr>
          <w:rFonts w:ascii="仿宋" w:eastAsia="仿宋" w:hAnsi="仿宋" w:cs="Times New Roman" w:hint="eastAsia"/>
          <w:sz w:val="30"/>
          <w:szCs w:val="30"/>
        </w:rPr>
        <w:t>。</w:t>
      </w:r>
    </w:p>
    <w:p w:rsidR="003420B2" w:rsidRPr="00EB379F" w:rsidRDefault="003420B2">
      <w:pPr>
        <w:ind w:firstLineChars="202" w:firstLine="606"/>
        <w:rPr>
          <w:rFonts w:ascii="仿宋" w:eastAsia="仿宋" w:hAnsi="仿宋" w:cs="Arial"/>
          <w:color w:val="222222"/>
          <w:sz w:val="30"/>
          <w:szCs w:val="30"/>
          <w:shd w:val="clear" w:color="auto" w:fill="FFFFFF"/>
        </w:rPr>
      </w:pPr>
    </w:p>
    <w:sectPr w:rsidR="003420B2" w:rsidRPr="00EB379F" w:rsidSect="003420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868" w:rsidRDefault="00F75868" w:rsidP="00EB420E">
      <w:r>
        <w:separator/>
      </w:r>
    </w:p>
  </w:endnote>
  <w:endnote w:type="continuationSeparator" w:id="1">
    <w:p w:rsidR="00F75868" w:rsidRDefault="00F75868" w:rsidP="00EB4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868" w:rsidRDefault="00F75868" w:rsidP="00EB420E">
      <w:r>
        <w:separator/>
      </w:r>
    </w:p>
  </w:footnote>
  <w:footnote w:type="continuationSeparator" w:id="1">
    <w:p w:rsidR="00F75868" w:rsidRDefault="00F75868" w:rsidP="00EB42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0B2"/>
    <w:rsid w:val="003420B2"/>
    <w:rsid w:val="009906A6"/>
    <w:rsid w:val="00EB379F"/>
    <w:rsid w:val="00EB420E"/>
    <w:rsid w:val="00F758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0B2"/>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420B2"/>
    <w:rPr>
      <w:sz w:val="18"/>
      <w:szCs w:val="18"/>
    </w:rPr>
  </w:style>
  <w:style w:type="character" w:customStyle="1" w:styleId="Char">
    <w:name w:val="批注框文本 Char"/>
    <w:basedOn w:val="a0"/>
    <w:link w:val="a3"/>
    <w:rsid w:val="003420B2"/>
    <w:rPr>
      <w:rFonts w:ascii="Calibri" w:eastAsia="宋体" w:hAnsi="Calibri" w:cs="宋体"/>
      <w:kern w:val="2"/>
      <w:sz w:val="18"/>
      <w:szCs w:val="18"/>
    </w:rPr>
  </w:style>
  <w:style w:type="paragraph" w:styleId="a4">
    <w:name w:val="header"/>
    <w:basedOn w:val="a"/>
    <w:link w:val="Char0"/>
    <w:uiPriority w:val="99"/>
    <w:semiHidden/>
    <w:unhideWhenUsed/>
    <w:rsid w:val="00EB42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B420E"/>
    <w:rPr>
      <w:rFonts w:ascii="Calibri" w:hAnsi="Calibri" w:cs="宋体"/>
      <w:kern w:val="2"/>
      <w:sz w:val="18"/>
      <w:szCs w:val="18"/>
    </w:rPr>
  </w:style>
  <w:style w:type="paragraph" w:styleId="a5">
    <w:name w:val="footer"/>
    <w:basedOn w:val="a"/>
    <w:link w:val="Char1"/>
    <w:uiPriority w:val="99"/>
    <w:semiHidden/>
    <w:unhideWhenUsed/>
    <w:rsid w:val="00EB420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B420E"/>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Words>
  <Characters>331</Characters>
  <Application>Microsoft Office Word</Application>
  <DocSecurity>0</DocSecurity>
  <Lines>2</Lines>
  <Paragraphs>1</Paragraphs>
  <ScaleCrop>false</ScaleCrop>
  <Company>Microsoft</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曲哥</dc:creator>
  <cp:lastModifiedBy>AutoBVT</cp:lastModifiedBy>
  <cp:revision>2</cp:revision>
  <dcterms:created xsi:type="dcterms:W3CDTF">2022-12-26T12:50:00Z</dcterms:created>
  <dcterms:modified xsi:type="dcterms:W3CDTF">2022-12-26T12:50:00Z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A3F3C8CFC0D946E985315C930475C784</vt:lpwstr>
  </property>
</Properties>
</file>